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71926" w14:textId="77777777" w:rsidR="00EC692E" w:rsidRPr="00A30C1A" w:rsidRDefault="00EC692E" w:rsidP="00EC692E">
      <w:pPr>
        <w:pStyle w:val="1"/>
        <w:spacing w:line="240" w:lineRule="auto"/>
        <w:jc w:val="center"/>
        <w:rPr>
          <w:rFonts w:ascii="宋体" w:hAnsi="宋体" w:cs="宋体" w:hint="eastAsia"/>
          <w:sz w:val="21"/>
          <w:szCs w:val="21"/>
        </w:rPr>
      </w:pPr>
      <w:bookmarkStart w:id="0" w:name="_Toc14941467"/>
      <w:r w:rsidRPr="00A30C1A">
        <w:rPr>
          <w:rFonts w:ascii="宋体" w:hAnsi="宋体" w:cs="宋体" w:hint="eastAsia"/>
          <w:sz w:val="21"/>
          <w:szCs w:val="21"/>
        </w:rPr>
        <w:t>营口理工学院奖学金评比办法</w:t>
      </w:r>
      <w:bookmarkEnd w:id="0"/>
    </w:p>
    <w:p w14:paraId="4DACB865" w14:textId="77777777" w:rsidR="00EC692E" w:rsidRDefault="00EC692E" w:rsidP="00EC692E">
      <w:pPr>
        <w:jc w:val="center"/>
        <w:rPr>
          <w:rFonts w:hint="eastAsia"/>
        </w:rPr>
      </w:pPr>
      <w:r>
        <w:rPr>
          <w:rFonts w:hint="eastAsia"/>
        </w:rPr>
        <w:t>营理院发</w:t>
      </w:r>
      <w:r>
        <w:rPr>
          <w:rFonts w:hint="eastAsia"/>
        </w:rPr>
        <w:t>[2019]92</w:t>
      </w:r>
      <w:r>
        <w:rPr>
          <w:rFonts w:hint="eastAsia"/>
        </w:rPr>
        <w:t>号</w:t>
      </w:r>
    </w:p>
    <w:p w14:paraId="762AE29D" w14:textId="77777777" w:rsidR="00EC692E" w:rsidRDefault="00EC692E" w:rsidP="00EC692E">
      <w:pPr>
        <w:rPr>
          <w:rFonts w:hint="eastAsia"/>
        </w:rPr>
      </w:pPr>
    </w:p>
    <w:p w14:paraId="66449EC3"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第一章    总 则</w:t>
      </w:r>
    </w:p>
    <w:p w14:paraId="718B973F" w14:textId="77777777" w:rsidR="00EC692E" w:rsidRPr="00361066" w:rsidRDefault="00EC692E" w:rsidP="00EC692E">
      <w:pPr>
        <w:widowControl/>
        <w:ind w:firstLineChars="200" w:firstLine="420"/>
        <w:rPr>
          <w:rFonts w:ascii="宋体" w:hAnsi="宋体" w:cs="仿宋_GB2312" w:hint="eastAsia"/>
          <w:kern w:val="0"/>
          <w:szCs w:val="21"/>
        </w:rPr>
      </w:pPr>
    </w:p>
    <w:p w14:paraId="1336481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第一条 为贯彻党的教育方针，促进学生德、智、体、美全面发展，鼓励大学生刻苦学习、奋发向上、崇尚科学、勇于创新，创造各类人才脱颖而出的育人环境，倡导优良的校风和学风，特设立营口理工学院奖学金。</w:t>
      </w:r>
    </w:p>
    <w:p w14:paraId="24798709"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第二条 申请奖学金的基本条件</w:t>
      </w:r>
    </w:p>
    <w:p w14:paraId="653E1977"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1．热爱祖国，拥护中国共产党领导，遵守法律法规和校规校纪，评奖学年内未受到警告及以上纪律处分；</w:t>
      </w:r>
    </w:p>
    <w:p w14:paraId="1A63E916"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2．学习态度端正，勤奋刻苦，学习成绩优良；本学年内修读学分不得低于指导性培养计划规定的该年级学分数；</w:t>
      </w:r>
    </w:p>
    <w:p w14:paraId="05F1B854"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3．积极参加学校组织的各项活动，关心集体，团结同学，具有良好的道德品质和身心素质；</w:t>
      </w:r>
    </w:p>
    <w:p w14:paraId="25391EF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4．无正当理由欠缴学费、住宿费的学生不享受学校各类奖学金。</w:t>
      </w:r>
    </w:p>
    <w:p w14:paraId="1B66E41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第三条 奖学金的种类：</w:t>
      </w:r>
    </w:p>
    <w:p w14:paraId="554A37AD"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1．全科奖学金；</w:t>
      </w:r>
    </w:p>
    <w:p w14:paraId="1B46CD74"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2．单科奖学金；</w:t>
      </w:r>
    </w:p>
    <w:p w14:paraId="06449A4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3．单项奖学金；</w:t>
      </w:r>
    </w:p>
    <w:p w14:paraId="10E080E6"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 xml:space="preserve">4．专项奖学金。 </w:t>
      </w:r>
    </w:p>
    <w:p w14:paraId="0FBDB3E0" w14:textId="77777777" w:rsidR="00EC692E" w:rsidRPr="00361066" w:rsidRDefault="00EC692E" w:rsidP="00EC692E">
      <w:pPr>
        <w:jc w:val="center"/>
        <w:rPr>
          <w:rFonts w:ascii="宋体" w:hAnsi="宋体" w:cs="仿宋_GB2312" w:hint="eastAsia"/>
          <w:b/>
          <w:szCs w:val="21"/>
        </w:rPr>
      </w:pPr>
    </w:p>
    <w:p w14:paraId="7BAA5450"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第二章    全科奖学金评比办法</w:t>
      </w:r>
    </w:p>
    <w:p w14:paraId="50718D41" w14:textId="77777777" w:rsidR="00EC692E" w:rsidRPr="00361066" w:rsidRDefault="00EC692E" w:rsidP="00EC692E">
      <w:pPr>
        <w:widowControl/>
        <w:ind w:firstLineChars="200" w:firstLine="420"/>
        <w:rPr>
          <w:rFonts w:ascii="宋体" w:hAnsi="宋体" w:cs="仿宋_GB2312" w:hint="eastAsia"/>
          <w:kern w:val="0"/>
          <w:szCs w:val="21"/>
        </w:rPr>
      </w:pPr>
    </w:p>
    <w:p w14:paraId="2F44CAC2"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第四条 全科奖学金的等级及金额：</w:t>
      </w:r>
    </w:p>
    <w:p w14:paraId="7D234DA3"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旨在奖励德、智、体全面发展的学生。各年级均按学生所在专业进行评定。一等奖学金每人每年1000元，评选比例不超过学生总数的1％；二等奖学金每人每年800元，评选比例不超过学生总数的5％；三等奖学金每人每年500元，评选比例不超过学生总数的8％。</w:t>
      </w:r>
    </w:p>
    <w:p w14:paraId="4E666C43"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第五条 评比对象：</w:t>
      </w:r>
    </w:p>
    <w:p w14:paraId="4A541E88"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全科奖学金评比对象为凡具备申请奖学金基本条件的我校正式注册的本科二年级及以上学生。</w:t>
      </w:r>
    </w:p>
    <w:p w14:paraId="1824193B"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第六条 评比办法：</w:t>
      </w:r>
    </w:p>
    <w:p w14:paraId="3BE8AD66"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1．全科奖学金的评定以学生综合测评成绩为基本依据。</w:t>
      </w:r>
    </w:p>
    <w:p w14:paraId="6850E809"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2．学生学期综合测评包括智育、德育两大部分，各部分的比例分别为70%，30%。综合测评公式如下：</w:t>
      </w:r>
    </w:p>
    <w:p w14:paraId="02E29423"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综合测评分=智育总分+德育总分</w:t>
      </w:r>
    </w:p>
    <w:p w14:paraId="4959C7A6"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智育总分=（∑（学期考试（考查）成绩*学分）/∑学分）*0.7</w:t>
      </w:r>
    </w:p>
    <w:p w14:paraId="144D0958"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考试课程为百分制的按分数计，五等级分制按优秀（90分）、良好（80分）、中等（70分）、及格（60分）、不及格（50分）计。</w:t>
      </w:r>
    </w:p>
    <w:p w14:paraId="6A6C3DD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德育总分=（70+第二课堂成绩）*0.3</w:t>
      </w:r>
    </w:p>
    <w:p w14:paraId="558E8A19"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第二课堂成绩30分封顶。</w:t>
      </w:r>
    </w:p>
    <w:p w14:paraId="5854C51C" w14:textId="77777777" w:rsidR="00EC692E" w:rsidRPr="00361066" w:rsidRDefault="00EC692E" w:rsidP="00EC692E">
      <w:pPr>
        <w:widowControl/>
        <w:numPr>
          <w:ilvl w:val="0"/>
          <w:numId w:val="1"/>
        </w:numPr>
        <w:ind w:firstLineChars="200" w:firstLine="420"/>
        <w:rPr>
          <w:rFonts w:ascii="宋体" w:hAnsi="宋体" w:cs="仿宋_GB2312" w:hint="eastAsia"/>
          <w:color w:val="000000"/>
          <w:kern w:val="0"/>
          <w:szCs w:val="21"/>
        </w:rPr>
      </w:pPr>
      <w:r w:rsidRPr="00361066">
        <w:rPr>
          <w:rFonts w:ascii="宋体" w:hAnsi="宋体" w:cs="仿宋_GB2312" w:hint="eastAsia"/>
          <w:color w:val="000000"/>
          <w:kern w:val="0"/>
          <w:szCs w:val="21"/>
        </w:rPr>
        <w:lastRenderedPageBreak/>
        <w:t>各门课程成绩均按正考考试成绩计算；凡因考核安排有冲突而延误考核或因病缓考经批准参加缓考考试，则按缓考成绩计算。只计算必修课和限选课的成绩。</w:t>
      </w:r>
    </w:p>
    <w:p w14:paraId="471AAFD1"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4．未通过国家计算机二级（第三学期及以后）者（不要求通过计算机等级考试的专业除外）、外语未通过四级（第四学期以后）者，全科奖学金降一档评定。</w:t>
      </w:r>
    </w:p>
    <w:p w14:paraId="65D7CD4D"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5．对综合测评及学习成绩的要求：</w:t>
      </w:r>
    </w:p>
    <w:p w14:paraId="22EBDDCA" w14:textId="77777777" w:rsidR="00EC692E" w:rsidRPr="00361066" w:rsidRDefault="00EC692E" w:rsidP="00EC692E">
      <w:pPr>
        <w:widowControl/>
        <w:ind w:firstLineChars="200" w:firstLine="420"/>
        <w:rPr>
          <w:rFonts w:ascii="宋体" w:hAnsi="宋体" w:cs="仿宋_GB2312" w:hint="eastAsia"/>
          <w:color w:val="000000"/>
          <w:kern w:val="0"/>
          <w:szCs w:val="21"/>
        </w:rPr>
      </w:pPr>
      <w:r w:rsidRPr="00361066">
        <w:rPr>
          <w:rFonts w:ascii="宋体" w:hAnsi="宋体" w:cs="仿宋_GB2312" w:hint="eastAsia"/>
          <w:kern w:val="0"/>
          <w:szCs w:val="21"/>
        </w:rPr>
        <w:t>一等奖学金：综合测评成绩70</w:t>
      </w:r>
      <w:r w:rsidRPr="00361066">
        <w:rPr>
          <w:rFonts w:ascii="宋体" w:hAnsi="宋体" w:cs="仿宋_GB2312" w:hint="eastAsia"/>
          <w:color w:val="000000"/>
          <w:kern w:val="0"/>
          <w:szCs w:val="21"/>
        </w:rPr>
        <w:t>分以上，单科成绩70分以上。</w:t>
      </w:r>
    </w:p>
    <w:p w14:paraId="4DA8478D" w14:textId="77777777" w:rsidR="00EC692E" w:rsidRPr="00361066" w:rsidRDefault="00EC692E" w:rsidP="00EC692E">
      <w:pPr>
        <w:widowControl/>
        <w:ind w:firstLineChars="200" w:firstLine="420"/>
        <w:rPr>
          <w:rFonts w:ascii="宋体" w:hAnsi="宋体" w:cs="仿宋_GB2312" w:hint="eastAsia"/>
          <w:color w:val="000000"/>
          <w:kern w:val="0"/>
          <w:szCs w:val="21"/>
        </w:rPr>
      </w:pPr>
      <w:r w:rsidRPr="00361066">
        <w:rPr>
          <w:rFonts w:ascii="宋体" w:hAnsi="宋体" w:cs="仿宋_GB2312" w:hint="eastAsia"/>
          <w:color w:val="000000"/>
          <w:kern w:val="0"/>
          <w:szCs w:val="21"/>
        </w:rPr>
        <w:t>二等奖学金：综合测评成绩65分以上，单科成绩65分以上。</w:t>
      </w:r>
    </w:p>
    <w:p w14:paraId="4BCDDCC4" w14:textId="77777777" w:rsidR="00EC692E" w:rsidRPr="00361066" w:rsidRDefault="00EC692E" w:rsidP="00EC692E">
      <w:pPr>
        <w:widowControl/>
        <w:ind w:firstLineChars="200" w:firstLine="420"/>
        <w:rPr>
          <w:rFonts w:ascii="宋体" w:hAnsi="宋体" w:cs="仿宋_GB2312" w:hint="eastAsia"/>
          <w:color w:val="000000"/>
          <w:kern w:val="0"/>
          <w:szCs w:val="21"/>
        </w:rPr>
      </w:pPr>
      <w:r w:rsidRPr="00361066">
        <w:rPr>
          <w:rFonts w:ascii="宋体" w:hAnsi="宋体" w:cs="仿宋_GB2312" w:hint="eastAsia"/>
          <w:color w:val="000000"/>
          <w:kern w:val="0"/>
          <w:szCs w:val="21"/>
        </w:rPr>
        <w:t>三等奖学金：综合测评成绩60分以上，单科成绩60分以上。</w:t>
      </w:r>
    </w:p>
    <w:p w14:paraId="339B1E4D"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6．学年内受到警告及警告以上纪律处分者取消评奖资格。</w:t>
      </w:r>
    </w:p>
    <w:p w14:paraId="60E6344E" w14:textId="77777777" w:rsidR="00EC692E" w:rsidRPr="00361066" w:rsidRDefault="00EC692E" w:rsidP="00EC692E">
      <w:pPr>
        <w:jc w:val="center"/>
        <w:rPr>
          <w:rFonts w:ascii="宋体" w:hAnsi="宋体" w:cs="仿宋_GB2312" w:hint="eastAsia"/>
          <w:b/>
          <w:szCs w:val="21"/>
        </w:rPr>
      </w:pPr>
    </w:p>
    <w:p w14:paraId="7A718759"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第三章    单科奖学金评比办法</w:t>
      </w:r>
    </w:p>
    <w:p w14:paraId="70625A90" w14:textId="77777777" w:rsidR="00EC692E" w:rsidRPr="00361066" w:rsidRDefault="00EC692E" w:rsidP="00EC692E">
      <w:pPr>
        <w:widowControl/>
        <w:ind w:firstLineChars="200" w:firstLine="420"/>
        <w:rPr>
          <w:rFonts w:ascii="宋体" w:hAnsi="宋体" w:cs="仿宋_GB2312" w:hint="eastAsia"/>
          <w:kern w:val="0"/>
          <w:szCs w:val="21"/>
        </w:rPr>
      </w:pPr>
    </w:p>
    <w:p w14:paraId="0839429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第七条 评比对象：</w:t>
      </w:r>
    </w:p>
    <w:p w14:paraId="17BD8E6D"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单科奖学金评比对象为凡具备申请奖学金基本条件的我校正式注册的本科二年级及以上学生。</w:t>
      </w:r>
    </w:p>
    <w:p w14:paraId="5E0DBC12"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第八条 评比办法：</w:t>
      </w:r>
    </w:p>
    <w:p w14:paraId="4FF4DB86" w14:textId="77777777" w:rsidR="00EC692E" w:rsidRPr="00361066" w:rsidRDefault="00EC692E" w:rsidP="00EC692E">
      <w:pPr>
        <w:widowControl/>
        <w:ind w:firstLineChars="200" w:firstLine="420"/>
        <w:rPr>
          <w:rFonts w:ascii="宋体" w:hAnsi="宋体" w:cs="仿宋_GB2312" w:hint="eastAsia"/>
          <w:szCs w:val="21"/>
        </w:rPr>
      </w:pPr>
      <w:r w:rsidRPr="00361066">
        <w:rPr>
          <w:rFonts w:ascii="宋体" w:hAnsi="宋体" w:cs="仿宋_GB2312" w:hint="eastAsia"/>
          <w:kern w:val="0"/>
          <w:szCs w:val="21"/>
        </w:rPr>
        <w:t>旨在奖励考试科成绩单科第一的学生。单科奖学金</w:t>
      </w:r>
      <w:r w:rsidRPr="00361066">
        <w:rPr>
          <w:rFonts w:ascii="宋体" w:hAnsi="宋体" w:cs="仿宋_GB2312" w:hint="eastAsia"/>
          <w:szCs w:val="21"/>
        </w:rPr>
        <w:t>按学年评定，按年级、专业、课程（除公共选修课、独立实验课外）统计每学期的单科第一名学生，每人次300元。</w:t>
      </w:r>
      <w:r w:rsidRPr="00361066">
        <w:rPr>
          <w:rFonts w:ascii="宋体" w:hAnsi="宋体" w:cs="仿宋_GB2312" w:hint="eastAsia"/>
          <w:kern w:val="0"/>
          <w:szCs w:val="21"/>
        </w:rPr>
        <w:t>评审结果以教务处发布的期末考试成绩为依据。学年内受到警告及警告以上纪律处分者取消评奖资格。</w:t>
      </w:r>
    </w:p>
    <w:p w14:paraId="7F968D7A" w14:textId="77777777" w:rsidR="00EC692E" w:rsidRPr="00361066" w:rsidRDefault="00EC692E" w:rsidP="00EC692E">
      <w:pPr>
        <w:jc w:val="center"/>
        <w:rPr>
          <w:rFonts w:ascii="宋体" w:hAnsi="宋体" w:cs="仿宋_GB2312" w:hint="eastAsia"/>
          <w:b/>
          <w:szCs w:val="21"/>
        </w:rPr>
      </w:pPr>
    </w:p>
    <w:p w14:paraId="4DBE6D71"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第四章    单项奖学金评比办法</w:t>
      </w:r>
    </w:p>
    <w:p w14:paraId="1D796617" w14:textId="77777777" w:rsidR="00EC692E" w:rsidRPr="00361066" w:rsidRDefault="00EC692E" w:rsidP="00EC692E">
      <w:pPr>
        <w:ind w:firstLineChars="200" w:firstLine="420"/>
        <w:rPr>
          <w:rFonts w:ascii="宋体" w:hAnsi="宋体" w:cs="仿宋_GB2312" w:hint="eastAsia"/>
          <w:szCs w:val="21"/>
        </w:rPr>
      </w:pPr>
    </w:p>
    <w:p w14:paraId="554E3242" w14:textId="77777777" w:rsidR="00EC692E" w:rsidRPr="00361066" w:rsidRDefault="00EC692E" w:rsidP="00EC692E">
      <w:pPr>
        <w:ind w:firstLineChars="200" w:firstLine="420"/>
        <w:rPr>
          <w:rFonts w:ascii="宋体" w:hAnsi="宋体" w:cs="仿宋_GB2312" w:hint="eastAsia"/>
          <w:szCs w:val="21"/>
        </w:rPr>
      </w:pPr>
      <w:r w:rsidRPr="00361066">
        <w:rPr>
          <w:rFonts w:ascii="宋体" w:hAnsi="宋体" w:cs="仿宋_GB2312" w:hint="eastAsia"/>
          <w:szCs w:val="21"/>
        </w:rPr>
        <w:t>旨在鼓励学生充分发挥个性特长，在学习、体育、文艺、科技及其他方面个性发展，以“鼓励个性发展、培养创新人才、提高教育质量”为出发点，尊重学生的个性差异，培养学生多方面的兴趣爱好。</w:t>
      </w:r>
      <w:r w:rsidRPr="00361066">
        <w:rPr>
          <w:rFonts w:ascii="宋体" w:hAnsi="宋体" w:cs="仿宋_GB2312" w:hint="eastAsia"/>
          <w:kern w:val="0"/>
          <w:szCs w:val="21"/>
        </w:rPr>
        <w:t>单项</w:t>
      </w:r>
      <w:r w:rsidRPr="00361066">
        <w:rPr>
          <w:rFonts w:ascii="宋体" w:hAnsi="宋体" w:cs="仿宋_GB2312" w:hint="eastAsia"/>
          <w:szCs w:val="21"/>
        </w:rPr>
        <w:t>奖学金按学年评定，每人每学年300元。</w:t>
      </w:r>
    </w:p>
    <w:p w14:paraId="33EAE6C5"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第九条 评比对象：</w:t>
      </w:r>
    </w:p>
    <w:p w14:paraId="55A3D068"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单项奖学金评比对象为凡具备申请奖学金基本条件的我校正式注册的本科学生。</w:t>
      </w:r>
    </w:p>
    <w:p w14:paraId="087F1282"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第十条 评比办法：</w:t>
      </w:r>
    </w:p>
    <w:p w14:paraId="0DF5A7D9" w14:textId="77777777" w:rsidR="00EC692E" w:rsidRPr="00361066" w:rsidRDefault="00EC692E" w:rsidP="00EC692E">
      <w:pPr>
        <w:widowControl/>
        <w:ind w:firstLineChars="200" w:firstLine="420"/>
        <w:rPr>
          <w:rFonts w:ascii="宋体" w:hAnsi="宋体" w:cs="仿宋_GB2312" w:hint="eastAsia"/>
          <w:szCs w:val="21"/>
        </w:rPr>
      </w:pPr>
      <w:r w:rsidRPr="00361066">
        <w:rPr>
          <w:rFonts w:ascii="宋体" w:hAnsi="宋体" w:cs="仿宋_GB2312" w:hint="eastAsia"/>
          <w:szCs w:val="21"/>
        </w:rPr>
        <w:t>1</w:t>
      </w:r>
      <w:r w:rsidRPr="00361066">
        <w:rPr>
          <w:rFonts w:ascii="宋体" w:hAnsi="宋体" w:cs="仿宋_GB2312" w:hint="eastAsia"/>
          <w:kern w:val="0"/>
          <w:szCs w:val="21"/>
        </w:rPr>
        <w:t>．</w:t>
      </w:r>
      <w:r w:rsidRPr="00361066">
        <w:rPr>
          <w:rFonts w:ascii="宋体" w:hAnsi="宋体" w:cs="仿宋_GB2312" w:hint="eastAsia"/>
          <w:szCs w:val="21"/>
        </w:rPr>
        <w:t>评</w:t>
      </w:r>
      <w:r w:rsidRPr="00361066">
        <w:rPr>
          <w:rFonts w:ascii="宋体" w:hAnsi="宋体" w:cs="仿宋_GB2312" w:hint="eastAsia"/>
          <w:kern w:val="0"/>
          <w:szCs w:val="21"/>
        </w:rPr>
        <w:t>比</w:t>
      </w:r>
      <w:r w:rsidRPr="00361066">
        <w:rPr>
          <w:rFonts w:ascii="宋体" w:hAnsi="宋体" w:cs="仿宋_GB2312" w:hint="eastAsia"/>
          <w:szCs w:val="21"/>
        </w:rPr>
        <w:t>标准要求在某一方面有特长或突出表现，如体育、文艺、科技竞赛及创新创业大赛等方面。</w:t>
      </w:r>
    </w:p>
    <w:p w14:paraId="2434E02A" w14:textId="77777777" w:rsidR="00EC692E" w:rsidRPr="00361066" w:rsidRDefault="00EC692E" w:rsidP="00EC692E">
      <w:pPr>
        <w:widowControl/>
        <w:ind w:firstLineChars="200" w:firstLine="420"/>
        <w:rPr>
          <w:rFonts w:ascii="宋体" w:hAnsi="宋体" w:cs="仿宋_GB2312" w:hint="eastAsia"/>
          <w:szCs w:val="21"/>
        </w:rPr>
      </w:pPr>
      <w:r w:rsidRPr="00361066">
        <w:rPr>
          <w:rFonts w:ascii="宋体" w:hAnsi="宋体" w:cs="仿宋_GB2312" w:hint="eastAsia"/>
          <w:szCs w:val="21"/>
        </w:rPr>
        <w:t>文体类：在国家级、省市级各项文体竞赛中荣获一等奖（第1名）的学生；两次以上（含两次）获得学校统一组织的各项文体竞赛一等奖（第1名）的学生。</w:t>
      </w:r>
    </w:p>
    <w:p w14:paraId="1B8864CE" w14:textId="77777777" w:rsidR="00EC692E" w:rsidRPr="00361066" w:rsidRDefault="00EC692E" w:rsidP="00EC692E">
      <w:pPr>
        <w:widowControl/>
        <w:ind w:firstLineChars="200" w:firstLine="420"/>
        <w:rPr>
          <w:rFonts w:ascii="宋体" w:hAnsi="宋体" w:cs="仿宋_GB2312" w:hint="eastAsia"/>
          <w:szCs w:val="21"/>
        </w:rPr>
      </w:pPr>
      <w:r w:rsidRPr="00361066">
        <w:rPr>
          <w:rFonts w:ascii="宋体" w:hAnsi="宋体" w:cs="仿宋_GB2312" w:hint="eastAsia"/>
          <w:szCs w:val="21"/>
        </w:rPr>
        <w:t>科技类：在国家级、省市级各项科技竞赛中荣获一等奖（第1名）的学生；两次以上（含两次）获得学校统一组织的各项科技竞赛一等奖（第1名）的学生。</w:t>
      </w:r>
    </w:p>
    <w:p w14:paraId="5A8FF97E" w14:textId="77777777" w:rsidR="00EC692E" w:rsidRPr="00361066" w:rsidRDefault="00EC692E" w:rsidP="00EC692E">
      <w:pPr>
        <w:widowControl/>
        <w:ind w:firstLineChars="200" w:firstLine="420"/>
        <w:rPr>
          <w:rFonts w:ascii="宋体" w:hAnsi="宋体" w:cs="仿宋_GB2312" w:hint="eastAsia"/>
          <w:szCs w:val="21"/>
        </w:rPr>
      </w:pPr>
      <w:r w:rsidRPr="00361066">
        <w:rPr>
          <w:rFonts w:ascii="宋体" w:hAnsi="宋体" w:cs="仿宋_GB2312" w:hint="eastAsia"/>
          <w:szCs w:val="21"/>
        </w:rPr>
        <w:t>创新创业类：在国家级、省市级各项创新创业大赛中荣获一等奖（第1名）的学生；两次以上（含两次）获得学校统一组织的各项创新创业大赛一等奖（第1名）的学生。</w:t>
      </w:r>
    </w:p>
    <w:p w14:paraId="60633BA0" w14:textId="77777777" w:rsidR="00EC692E" w:rsidRPr="00361066" w:rsidRDefault="00EC692E" w:rsidP="00EC692E">
      <w:pPr>
        <w:widowControl/>
        <w:ind w:firstLineChars="200" w:firstLine="420"/>
        <w:rPr>
          <w:rFonts w:ascii="宋体" w:hAnsi="宋体" w:cs="仿宋_GB2312" w:hint="eastAsia"/>
          <w:szCs w:val="21"/>
        </w:rPr>
      </w:pPr>
      <w:r w:rsidRPr="00361066">
        <w:rPr>
          <w:rFonts w:ascii="宋体" w:hAnsi="宋体" w:cs="仿宋_GB2312" w:hint="eastAsia"/>
          <w:szCs w:val="21"/>
        </w:rPr>
        <w:t>学科竞赛类：在国家级、省市级各项学科竞赛中荣获一等奖（第1名）的学生；两次以上（含两次）获得学校统一组织的各项学科竞赛一等奖（第1名）的学生。</w:t>
      </w:r>
    </w:p>
    <w:p w14:paraId="59F355B2" w14:textId="77777777" w:rsidR="00EC692E" w:rsidRPr="00361066" w:rsidRDefault="00EC692E" w:rsidP="00EC692E">
      <w:pPr>
        <w:ind w:firstLine="645"/>
        <w:rPr>
          <w:rFonts w:ascii="宋体" w:hAnsi="宋体" w:cs="仿宋_GB2312" w:hint="eastAsia"/>
          <w:szCs w:val="21"/>
        </w:rPr>
      </w:pPr>
      <w:r w:rsidRPr="00361066">
        <w:rPr>
          <w:rFonts w:ascii="宋体" w:hAnsi="宋体" w:cs="仿宋_GB2312" w:hint="eastAsia"/>
          <w:szCs w:val="21"/>
        </w:rPr>
        <w:t>其他类：在某些领域或专项上有突出贡献和成绩的，由相关推荐部门进行评定上报，标准参照推荐部门制定的评比办法。</w:t>
      </w:r>
    </w:p>
    <w:p w14:paraId="672B6F12"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2</w:t>
      </w:r>
      <w:r w:rsidRPr="00361066">
        <w:rPr>
          <w:rFonts w:ascii="宋体" w:hAnsi="宋体" w:cs="仿宋_GB2312" w:hint="eastAsia"/>
          <w:kern w:val="0"/>
          <w:szCs w:val="21"/>
        </w:rPr>
        <w:t>．学年内受到警告及警告以上纪律处分者取消评奖资格。</w:t>
      </w:r>
    </w:p>
    <w:p w14:paraId="0850E47A" w14:textId="77777777" w:rsidR="00EC692E" w:rsidRPr="00361066" w:rsidRDefault="00EC692E" w:rsidP="00EC692E">
      <w:pPr>
        <w:jc w:val="center"/>
        <w:rPr>
          <w:rFonts w:ascii="宋体" w:hAnsi="宋体" w:cs="仿宋_GB2312" w:hint="eastAsia"/>
          <w:b/>
          <w:szCs w:val="21"/>
        </w:rPr>
      </w:pPr>
    </w:p>
    <w:p w14:paraId="2259D51E"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第五章    专项奖学金评比办法</w:t>
      </w:r>
    </w:p>
    <w:p w14:paraId="6B51AD99" w14:textId="77777777" w:rsidR="00EC692E" w:rsidRPr="00361066" w:rsidRDefault="00EC692E" w:rsidP="00EC692E">
      <w:pPr>
        <w:widowControl/>
        <w:ind w:firstLineChars="200" w:firstLine="420"/>
        <w:rPr>
          <w:rFonts w:ascii="宋体" w:hAnsi="宋体" w:cs="仿宋_GB2312" w:hint="eastAsia"/>
          <w:kern w:val="0"/>
          <w:szCs w:val="21"/>
        </w:rPr>
      </w:pPr>
    </w:p>
    <w:p w14:paraId="377DAE49"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第十一条 专项奖学金（校外奖学金）由热心于学校发展和人才培养的海内外社会团体、企事业单位或个人捐资设立，奖学金的评选条件、比例和金额按照捐资者与学校签订的协议执行。</w:t>
      </w:r>
    </w:p>
    <w:p w14:paraId="6B93E8FB" w14:textId="77777777" w:rsidR="00EC692E" w:rsidRPr="00361066" w:rsidRDefault="00EC692E" w:rsidP="00EC692E">
      <w:pPr>
        <w:jc w:val="center"/>
        <w:rPr>
          <w:rFonts w:ascii="宋体" w:hAnsi="宋体" w:cs="仿宋_GB2312" w:hint="eastAsia"/>
          <w:b/>
          <w:szCs w:val="21"/>
        </w:rPr>
      </w:pPr>
    </w:p>
    <w:p w14:paraId="245DC372"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第六章    奖学金评审和表彰</w:t>
      </w:r>
    </w:p>
    <w:p w14:paraId="3C1FB35F" w14:textId="77777777" w:rsidR="00EC692E" w:rsidRPr="00361066" w:rsidRDefault="00EC692E" w:rsidP="00EC692E">
      <w:pPr>
        <w:widowControl/>
        <w:ind w:firstLineChars="200" w:firstLine="420"/>
        <w:rPr>
          <w:rFonts w:ascii="宋体" w:hAnsi="宋体" w:cs="仿宋_GB2312" w:hint="eastAsia"/>
          <w:kern w:val="0"/>
          <w:szCs w:val="21"/>
        </w:rPr>
      </w:pPr>
    </w:p>
    <w:p w14:paraId="27311DE1"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第十二条 全科奖学金、单科奖学金评审和表彰：</w:t>
      </w:r>
    </w:p>
    <w:p w14:paraId="2253F677"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1</w:t>
      </w:r>
      <w:r w:rsidRPr="00361066">
        <w:rPr>
          <w:rFonts w:ascii="宋体" w:hAnsi="宋体" w:cs="仿宋_GB2312" w:hint="eastAsia"/>
          <w:kern w:val="0"/>
          <w:szCs w:val="21"/>
        </w:rPr>
        <w:t>．成立校、系两级奖学金评审小组。学生处负责全校奖学金评审的组织、协调和材料审核工作，各系的评奖工作由本系奖学金评审小组具体执行。</w:t>
      </w:r>
    </w:p>
    <w:p w14:paraId="0A22EFC7"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2</w:t>
      </w:r>
      <w:r w:rsidRPr="00361066">
        <w:rPr>
          <w:rFonts w:ascii="宋体" w:hAnsi="宋体" w:cs="仿宋_GB2312" w:hint="eastAsia"/>
          <w:kern w:val="0"/>
          <w:szCs w:val="21"/>
        </w:rPr>
        <w:t>．奖学金评定实行申报制度，根据评定条件，由个人提出申请，系评审小组确定各级、各类奖学金获奖初步名单，并张榜公示。</w:t>
      </w:r>
    </w:p>
    <w:p w14:paraId="79554FC6"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3</w:t>
      </w:r>
      <w:r w:rsidRPr="00361066">
        <w:rPr>
          <w:rFonts w:ascii="宋体" w:hAnsi="宋体" w:cs="仿宋_GB2312" w:hint="eastAsia"/>
          <w:kern w:val="0"/>
          <w:szCs w:val="21"/>
        </w:rPr>
        <w:t>．校奖学金评审小组对获奖情况进行审核，确定名单后由学校发文，并在校园网上公布。</w:t>
      </w:r>
    </w:p>
    <w:p w14:paraId="58E25EC2"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4</w:t>
      </w:r>
      <w:r w:rsidRPr="00361066">
        <w:rPr>
          <w:rFonts w:ascii="宋体" w:hAnsi="宋体" w:cs="仿宋_GB2312" w:hint="eastAsia"/>
          <w:kern w:val="0"/>
          <w:szCs w:val="21"/>
        </w:rPr>
        <w:t>．学校在适当时机召开表彰大会，颁发奖金和荣誉证书。</w:t>
      </w:r>
    </w:p>
    <w:p w14:paraId="7F5A0DD1"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第十三条 单项奖学金评审和表彰：</w:t>
      </w:r>
    </w:p>
    <w:p w14:paraId="3CD106DC"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1</w:t>
      </w:r>
      <w:r w:rsidRPr="00361066">
        <w:rPr>
          <w:rFonts w:ascii="宋体" w:hAnsi="宋体" w:cs="仿宋_GB2312" w:hint="eastAsia"/>
          <w:kern w:val="0"/>
          <w:szCs w:val="21"/>
        </w:rPr>
        <w:t>．单项奖学金评定实行申报制度，根据评定条件，由个人提出申请，系评审小组审核确定后上报学生处，学生处确定单项奖学金获奖初步名单，提交</w:t>
      </w:r>
      <w:r w:rsidRPr="00361066">
        <w:rPr>
          <w:rFonts w:ascii="宋体" w:hAnsi="宋体" w:cs="仿宋_GB2312" w:hint="eastAsia"/>
          <w:szCs w:val="21"/>
        </w:rPr>
        <w:t>学校学生工作领导小组</w:t>
      </w:r>
      <w:r w:rsidRPr="00361066">
        <w:rPr>
          <w:rFonts w:ascii="宋体" w:hAnsi="宋体" w:cs="仿宋_GB2312" w:hint="eastAsia"/>
          <w:kern w:val="0"/>
          <w:szCs w:val="21"/>
        </w:rPr>
        <w:t>审议。</w:t>
      </w:r>
    </w:p>
    <w:p w14:paraId="3A00EA2F"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2</w:t>
      </w:r>
      <w:r w:rsidRPr="00361066">
        <w:rPr>
          <w:rFonts w:ascii="宋体" w:hAnsi="宋体" w:cs="仿宋_GB2312" w:hint="eastAsia"/>
          <w:kern w:val="0"/>
          <w:szCs w:val="21"/>
        </w:rPr>
        <w:t>．</w:t>
      </w:r>
      <w:r w:rsidRPr="00361066">
        <w:rPr>
          <w:rFonts w:ascii="宋体" w:hAnsi="宋体" w:cs="仿宋_GB2312" w:hint="eastAsia"/>
          <w:szCs w:val="21"/>
        </w:rPr>
        <w:t>学校学生工作领导小组</w:t>
      </w:r>
      <w:r w:rsidRPr="00361066">
        <w:rPr>
          <w:rFonts w:ascii="宋体" w:hAnsi="宋体" w:cs="仿宋_GB2312" w:hint="eastAsia"/>
          <w:kern w:val="0"/>
          <w:szCs w:val="21"/>
        </w:rPr>
        <w:t>对获奖情况进行审核，确定名单后由学校发文，并在校园网上公布。</w:t>
      </w:r>
    </w:p>
    <w:p w14:paraId="5024D2C2"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3</w:t>
      </w:r>
      <w:r w:rsidRPr="00361066">
        <w:rPr>
          <w:rFonts w:ascii="宋体" w:hAnsi="宋体" w:cs="仿宋_GB2312" w:hint="eastAsia"/>
          <w:kern w:val="0"/>
          <w:szCs w:val="21"/>
        </w:rPr>
        <w:t>．学校在适当时机召开表彰大会，颁发奖金和荣誉证书。</w:t>
      </w:r>
    </w:p>
    <w:p w14:paraId="2FB63378" w14:textId="77777777" w:rsidR="00EC692E" w:rsidRPr="00361066" w:rsidRDefault="00EC692E" w:rsidP="00EC692E">
      <w:pPr>
        <w:jc w:val="center"/>
        <w:rPr>
          <w:rFonts w:ascii="宋体" w:hAnsi="宋体" w:cs="仿宋_GB2312" w:hint="eastAsia"/>
          <w:b/>
          <w:szCs w:val="21"/>
        </w:rPr>
      </w:pPr>
    </w:p>
    <w:p w14:paraId="7BE15802"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第七章    监督和问责</w:t>
      </w:r>
    </w:p>
    <w:p w14:paraId="0EFA47A1" w14:textId="77777777" w:rsidR="00EC692E" w:rsidRPr="00361066" w:rsidRDefault="00EC692E" w:rsidP="00EC692E">
      <w:pPr>
        <w:widowControl/>
        <w:ind w:firstLineChars="200" w:firstLine="420"/>
        <w:rPr>
          <w:rFonts w:ascii="宋体" w:hAnsi="宋体" w:cs="仿宋_GB2312" w:hint="eastAsia"/>
          <w:kern w:val="0"/>
          <w:szCs w:val="21"/>
        </w:rPr>
      </w:pPr>
    </w:p>
    <w:p w14:paraId="329AAB8E"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第十四条 实行监督和问责机制</w:t>
      </w:r>
    </w:p>
    <w:p w14:paraId="72B425AC"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1．各项奖学金在评定和公示期间，由学生处、各系、纪检监察处全程监督检查。</w:t>
      </w:r>
    </w:p>
    <w:p w14:paraId="04163571"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szCs w:val="21"/>
        </w:rPr>
        <w:t>2</w:t>
      </w:r>
      <w:r w:rsidRPr="00361066">
        <w:rPr>
          <w:rFonts w:ascii="宋体" w:hAnsi="宋体" w:cs="仿宋_GB2312" w:hint="eastAsia"/>
          <w:kern w:val="0"/>
          <w:szCs w:val="21"/>
        </w:rPr>
        <w:t>．对于出现弄虚作假、不如实上报等不符合奖学金评比条件的学生一律取消其评奖资格，并根据情节进行相应纪律处分，并对所在系或推荐审核部门进行问责。</w:t>
      </w:r>
    </w:p>
    <w:p w14:paraId="630CF090" w14:textId="77777777" w:rsidR="00EC692E" w:rsidRPr="00361066" w:rsidRDefault="00EC692E" w:rsidP="00EC692E">
      <w:pPr>
        <w:jc w:val="center"/>
        <w:rPr>
          <w:rFonts w:ascii="宋体" w:hAnsi="宋体" w:cs="仿宋_GB2312" w:hint="eastAsia"/>
          <w:b/>
          <w:szCs w:val="21"/>
        </w:rPr>
      </w:pPr>
    </w:p>
    <w:p w14:paraId="0275AD37" w14:textId="77777777" w:rsidR="00EC692E" w:rsidRPr="00361066" w:rsidRDefault="00EC692E" w:rsidP="00EC692E">
      <w:pPr>
        <w:jc w:val="center"/>
        <w:rPr>
          <w:rFonts w:ascii="宋体" w:hAnsi="宋体" w:cs="仿宋_GB2312" w:hint="eastAsia"/>
          <w:b/>
          <w:szCs w:val="21"/>
        </w:rPr>
      </w:pPr>
      <w:r w:rsidRPr="00361066">
        <w:rPr>
          <w:rFonts w:ascii="宋体" w:hAnsi="宋体" w:cs="仿宋_GB2312" w:hint="eastAsia"/>
          <w:b/>
          <w:szCs w:val="21"/>
        </w:rPr>
        <w:t>第八章    附则</w:t>
      </w:r>
    </w:p>
    <w:p w14:paraId="7782D5D8" w14:textId="77777777" w:rsidR="00EC692E" w:rsidRPr="00361066" w:rsidRDefault="00EC692E" w:rsidP="00EC692E">
      <w:pPr>
        <w:widowControl/>
        <w:ind w:firstLineChars="200" w:firstLine="420"/>
        <w:rPr>
          <w:rFonts w:ascii="宋体" w:hAnsi="宋体" w:cs="仿宋_GB2312" w:hint="eastAsia"/>
          <w:kern w:val="0"/>
          <w:szCs w:val="21"/>
        </w:rPr>
      </w:pPr>
    </w:p>
    <w:p w14:paraId="7152A885" w14:textId="77777777" w:rsidR="00EC692E" w:rsidRPr="00361066" w:rsidRDefault="00EC692E" w:rsidP="00EC692E">
      <w:pPr>
        <w:widowControl/>
        <w:ind w:firstLineChars="200" w:firstLine="420"/>
        <w:rPr>
          <w:rFonts w:ascii="宋体" w:hAnsi="宋体" w:cs="仿宋_GB2312" w:hint="eastAsia"/>
          <w:kern w:val="0"/>
          <w:szCs w:val="21"/>
        </w:rPr>
      </w:pPr>
      <w:r w:rsidRPr="00361066">
        <w:rPr>
          <w:rFonts w:ascii="宋体" w:hAnsi="宋体" w:cs="仿宋_GB2312" w:hint="eastAsia"/>
          <w:kern w:val="0"/>
          <w:szCs w:val="21"/>
        </w:rPr>
        <w:t>第十五条 本办法由学生处负责解释。</w:t>
      </w:r>
    </w:p>
    <w:p w14:paraId="0B17DA33" w14:textId="77777777" w:rsidR="00EC692E" w:rsidRDefault="00EC692E" w:rsidP="00EC692E">
      <w:pPr>
        <w:ind w:firstLineChars="200" w:firstLine="420"/>
        <w:rPr>
          <w:rFonts w:ascii="宋体" w:hAnsi="宋体" w:cs="仿宋_GB2312" w:hint="eastAsia"/>
          <w:kern w:val="0"/>
          <w:szCs w:val="21"/>
        </w:rPr>
      </w:pPr>
      <w:r w:rsidRPr="00361066">
        <w:rPr>
          <w:rFonts w:ascii="宋体" w:hAnsi="宋体" w:cs="仿宋_GB2312" w:hint="eastAsia"/>
          <w:kern w:val="0"/>
          <w:szCs w:val="21"/>
        </w:rPr>
        <w:t>第十六条 本办法自2019年9月1日起施行。原《营口理工学院奖学金评比办法》（营理院发【2018】75号）同时废止。</w:t>
      </w:r>
    </w:p>
    <w:p w14:paraId="2D1A8EF3" w14:textId="77777777" w:rsidR="009D0572" w:rsidRDefault="00EC692E">
      <w:bookmarkStart w:id="1" w:name="_GoBack"/>
      <w:bookmarkEnd w:id="1"/>
    </w:p>
    <w:sectPr w:rsidR="009D0572" w:rsidSect="00391B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E186C"/>
    <w:multiLevelType w:val="singleLevel"/>
    <w:tmpl w:val="627E186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2E"/>
    <w:rsid w:val="00391B0D"/>
    <w:rsid w:val="00AB0481"/>
    <w:rsid w:val="00EC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A138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92E"/>
    <w:pPr>
      <w:widowControl w:val="0"/>
      <w:jc w:val="both"/>
    </w:pPr>
    <w:rPr>
      <w:rFonts w:ascii="Times New Roman" w:eastAsia="宋体" w:hAnsi="Times New Roman" w:cs="Times New Roman"/>
      <w:sz w:val="21"/>
      <w:szCs w:val="20"/>
    </w:rPr>
  </w:style>
  <w:style w:type="paragraph" w:styleId="1">
    <w:name w:val="heading 1"/>
    <w:basedOn w:val="a"/>
    <w:next w:val="a"/>
    <w:link w:val="10"/>
    <w:qFormat/>
    <w:rsid w:val="00EC69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EC692E"/>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2225</Characters>
  <Application>Microsoft Macintosh Word</Application>
  <DocSecurity>0</DocSecurity>
  <Lines>18</Lines>
  <Paragraphs>5</Paragraphs>
  <ScaleCrop>false</ScaleCrop>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颜溪</dc:creator>
  <cp:keywords/>
  <dc:description/>
  <cp:lastModifiedBy>杨 颜溪</cp:lastModifiedBy>
  <cp:revision>1</cp:revision>
  <dcterms:created xsi:type="dcterms:W3CDTF">2019-10-25T03:26:00Z</dcterms:created>
  <dcterms:modified xsi:type="dcterms:W3CDTF">2019-10-25T03:26:00Z</dcterms:modified>
</cp:coreProperties>
</file>